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190" w:rsidRDefault="003A4190" w:rsidP="003A4586">
      <w:pPr>
        <w:jc w:val="center"/>
        <w:rPr>
          <w:rFonts w:ascii="Calibri" w:hAnsi="Calibri"/>
          <w:b/>
          <w:i/>
          <w:sz w:val="20"/>
          <w:szCs w:val="20"/>
        </w:rPr>
      </w:pPr>
    </w:p>
    <w:p w:rsidR="003A4190" w:rsidRPr="003A4190" w:rsidRDefault="003A4190" w:rsidP="003A4190">
      <w:pPr>
        <w:keepNext/>
        <w:keepLines/>
        <w:spacing w:after="0" w:line="276" w:lineRule="auto"/>
        <w:jc w:val="center"/>
        <w:outlineLvl w:val="0"/>
        <w:rPr>
          <w:rFonts w:ascii="Calibri" w:eastAsiaTheme="majorEastAsia" w:hAnsi="Calibri" w:cstheme="majorBidi"/>
          <w:b/>
          <w:bCs/>
          <w:i/>
        </w:rPr>
      </w:pPr>
      <w:r w:rsidRPr="003A4190">
        <w:rPr>
          <w:rFonts w:ascii="Calibri" w:eastAsiaTheme="majorEastAsia" w:hAnsi="Calibri" w:cstheme="majorBidi"/>
          <w:b/>
          <w:bCs/>
          <w:i/>
        </w:rPr>
        <w:t>(</w:t>
      </w:r>
      <w:r w:rsidR="00623E96">
        <w:rPr>
          <w:rFonts w:ascii="Calibri" w:eastAsiaTheme="majorEastAsia" w:hAnsi="Calibri" w:cstheme="majorBidi"/>
          <w:b/>
          <w:bCs/>
          <w:i/>
        </w:rPr>
        <w:t>Final</w:t>
      </w:r>
      <w:bookmarkStart w:id="0" w:name="_GoBack"/>
      <w:bookmarkEnd w:id="0"/>
      <w:r w:rsidRPr="003A4190">
        <w:rPr>
          <w:rFonts w:ascii="Calibri" w:eastAsiaTheme="majorEastAsia" w:hAnsi="Calibri" w:cstheme="majorBidi"/>
          <w:b/>
          <w:bCs/>
          <w:i/>
        </w:rPr>
        <w:t xml:space="preserve">) </w:t>
      </w:r>
      <w:r w:rsidR="00777623">
        <w:rPr>
          <w:rFonts w:ascii="Calibri" w:eastAsiaTheme="majorEastAsia" w:hAnsi="Calibri" w:cstheme="majorBidi"/>
          <w:b/>
          <w:bCs/>
          <w:i/>
        </w:rPr>
        <w:t xml:space="preserve">SUMMARY </w:t>
      </w:r>
      <w:r w:rsidRPr="003A4190">
        <w:rPr>
          <w:rFonts w:ascii="Calibri" w:eastAsiaTheme="majorEastAsia" w:hAnsi="Calibri" w:cstheme="majorBidi"/>
          <w:b/>
          <w:bCs/>
          <w:i/>
        </w:rPr>
        <w:t xml:space="preserve">MINUTES FROM </w:t>
      </w:r>
      <w:r w:rsidR="002B5ABE">
        <w:rPr>
          <w:rFonts w:ascii="Calibri" w:eastAsiaTheme="majorEastAsia" w:hAnsi="Calibri" w:cstheme="majorBidi"/>
          <w:b/>
          <w:bCs/>
          <w:i/>
        </w:rPr>
        <w:t>September 6</w:t>
      </w:r>
      <w:r w:rsidR="004747F5">
        <w:rPr>
          <w:rFonts w:ascii="Calibri" w:eastAsiaTheme="majorEastAsia" w:hAnsi="Calibri" w:cstheme="majorBidi"/>
          <w:b/>
          <w:bCs/>
          <w:i/>
        </w:rPr>
        <w:t>,</w:t>
      </w:r>
      <w:r w:rsidRPr="003A4190">
        <w:rPr>
          <w:rFonts w:ascii="Calibri" w:eastAsiaTheme="majorEastAsia" w:hAnsi="Calibri" w:cstheme="majorBidi"/>
          <w:b/>
          <w:bCs/>
          <w:i/>
        </w:rPr>
        <w:t xml:space="preserve"> 201</w:t>
      </w:r>
      <w:r w:rsidR="002E5576">
        <w:rPr>
          <w:rFonts w:ascii="Calibri" w:eastAsiaTheme="majorEastAsia" w:hAnsi="Calibri" w:cstheme="majorBidi"/>
          <w:b/>
          <w:bCs/>
          <w:i/>
        </w:rPr>
        <w:t>7</w:t>
      </w:r>
      <w:r w:rsidRPr="003A4190">
        <w:rPr>
          <w:rFonts w:ascii="Calibri" w:eastAsiaTheme="majorEastAsia" w:hAnsi="Calibri" w:cstheme="majorBidi"/>
          <w:b/>
          <w:bCs/>
          <w:i/>
        </w:rPr>
        <w:t xml:space="preserve"> VLITE BOARD of DIRECTORS MEETING:</w:t>
      </w:r>
    </w:p>
    <w:p w:rsidR="003A4190" w:rsidRPr="003A4190" w:rsidRDefault="003A4190" w:rsidP="003A4190">
      <w:pPr>
        <w:spacing w:after="0" w:line="276" w:lineRule="auto"/>
        <w:ind w:firstLine="720"/>
        <w:rPr>
          <w:rFonts w:ascii="Calibri" w:hAnsi="Calibri" w:cs="Times New Roman"/>
          <w:i/>
        </w:rPr>
      </w:pPr>
      <w:r w:rsidRPr="003A4190">
        <w:rPr>
          <w:rFonts w:ascii="Calibri" w:hAnsi="Calibri" w:cs="Times New Roman"/>
          <w:i/>
        </w:rPr>
        <w:t xml:space="preserve">   Prepared by Paul Craven, ED</w:t>
      </w:r>
    </w:p>
    <w:p w:rsidR="003A4190" w:rsidRPr="003A4190" w:rsidRDefault="003A4190" w:rsidP="003A4190">
      <w:pPr>
        <w:spacing w:after="0" w:line="276" w:lineRule="auto"/>
        <w:rPr>
          <w:rFonts w:ascii="Calibri" w:hAnsi="Calibri" w:cs="Times New Roman"/>
          <w:b/>
          <w:bCs/>
        </w:rPr>
      </w:pPr>
    </w:p>
    <w:p w:rsidR="003A4190" w:rsidRPr="003A4190" w:rsidRDefault="003A4190" w:rsidP="003A4190">
      <w:pPr>
        <w:spacing w:after="0" w:line="276" w:lineRule="auto"/>
        <w:jc w:val="center"/>
        <w:rPr>
          <w:rFonts w:ascii="Calibri" w:hAnsi="Calibri" w:cs="Times New Roman"/>
          <w:b/>
          <w:bCs/>
        </w:rPr>
      </w:pPr>
    </w:p>
    <w:p w:rsidR="0091450B" w:rsidRPr="0032536C" w:rsidRDefault="0091450B" w:rsidP="0091450B">
      <w:pPr>
        <w:jc w:val="center"/>
        <w:rPr>
          <w:b/>
          <w:sz w:val="28"/>
          <w:szCs w:val="28"/>
        </w:rPr>
      </w:pPr>
      <w:r w:rsidRPr="0032536C">
        <w:rPr>
          <w:b/>
          <w:sz w:val="28"/>
          <w:szCs w:val="28"/>
        </w:rPr>
        <w:t>VLITE Board of Directors Meeting</w:t>
      </w:r>
    </w:p>
    <w:p w:rsidR="0091450B" w:rsidRPr="003A4586" w:rsidRDefault="002B5ABE" w:rsidP="0091450B">
      <w:pPr>
        <w:jc w:val="center"/>
        <w:rPr>
          <w:sz w:val="28"/>
          <w:szCs w:val="28"/>
        </w:rPr>
      </w:pPr>
      <w:r>
        <w:rPr>
          <w:sz w:val="28"/>
          <w:szCs w:val="28"/>
        </w:rPr>
        <w:t>September 6</w:t>
      </w:r>
      <w:r w:rsidR="0091450B" w:rsidRPr="003A4586">
        <w:rPr>
          <w:sz w:val="28"/>
          <w:szCs w:val="28"/>
        </w:rPr>
        <w:t>, 201</w:t>
      </w:r>
      <w:r w:rsidR="0091450B">
        <w:rPr>
          <w:sz w:val="28"/>
          <w:szCs w:val="28"/>
        </w:rPr>
        <w:t>7</w:t>
      </w:r>
    </w:p>
    <w:p w:rsidR="0091450B" w:rsidRDefault="002B5ABE" w:rsidP="0091450B">
      <w:pPr>
        <w:jc w:val="center"/>
        <w:rPr>
          <w:sz w:val="28"/>
          <w:szCs w:val="28"/>
        </w:rPr>
      </w:pPr>
      <w:r>
        <w:rPr>
          <w:sz w:val="28"/>
          <w:szCs w:val="28"/>
        </w:rPr>
        <w:t>Sheraton Hotel</w:t>
      </w:r>
      <w:r w:rsidR="0091450B">
        <w:rPr>
          <w:sz w:val="28"/>
          <w:szCs w:val="28"/>
        </w:rPr>
        <w:t xml:space="preserve"> (</w:t>
      </w:r>
      <w:r>
        <w:rPr>
          <w:sz w:val="28"/>
          <w:szCs w:val="28"/>
        </w:rPr>
        <w:t>Burlington</w:t>
      </w:r>
      <w:r w:rsidR="0091450B">
        <w:rPr>
          <w:sz w:val="28"/>
          <w:szCs w:val="28"/>
        </w:rPr>
        <w:t>, VT)</w:t>
      </w:r>
    </w:p>
    <w:p w:rsidR="003A4190" w:rsidRPr="003A4190" w:rsidRDefault="003A4190" w:rsidP="003A4190">
      <w:pPr>
        <w:spacing w:after="0" w:line="276" w:lineRule="auto"/>
        <w:jc w:val="center"/>
        <w:rPr>
          <w:rFonts w:ascii="Calibri" w:hAnsi="Calibri" w:cs="Times New Roman"/>
          <w:bCs/>
        </w:rPr>
      </w:pPr>
      <w:r w:rsidRPr="003A4190">
        <w:rPr>
          <w:rFonts w:ascii="Calibri" w:hAnsi="Calibri" w:cs="Times New Roman"/>
          <w:bCs/>
        </w:rPr>
        <w:t>(</w:t>
      </w:r>
      <w:r w:rsidR="00D752D3">
        <w:rPr>
          <w:rFonts w:ascii="Calibri" w:hAnsi="Calibri" w:cs="Times New Roman"/>
          <w:bCs/>
        </w:rPr>
        <w:t>1</w:t>
      </w:r>
      <w:r w:rsidRPr="003A4190">
        <w:rPr>
          <w:rFonts w:ascii="Calibri" w:hAnsi="Calibri" w:cs="Times New Roman"/>
          <w:bCs/>
        </w:rPr>
        <w:t>:</w:t>
      </w:r>
      <w:r w:rsidR="002B5ABE">
        <w:rPr>
          <w:rFonts w:ascii="Calibri" w:hAnsi="Calibri" w:cs="Times New Roman"/>
          <w:bCs/>
        </w:rPr>
        <w:t>45</w:t>
      </w:r>
      <w:r w:rsidR="009437E6">
        <w:rPr>
          <w:rFonts w:ascii="Calibri" w:hAnsi="Calibri" w:cs="Times New Roman"/>
          <w:bCs/>
        </w:rPr>
        <w:t xml:space="preserve"> </w:t>
      </w:r>
      <w:r w:rsidRPr="003A4190">
        <w:rPr>
          <w:rFonts w:ascii="Calibri" w:hAnsi="Calibri" w:cs="Times New Roman"/>
          <w:bCs/>
        </w:rPr>
        <w:t>PM</w:t>
      </w:r>
      <w:r w:rsidR="008F3057">
        <w:rPr>
          <w:rFonts w:ascii="Calibri" w:hAnsi="Calibri" w:cs="Times New Roman"/>
          <w:bCs/>
        </w:rPr>
        <w:t xml:space="preserve"> – 3</w:t>
      </w:r>
      <w:r w:rsidR="007D5DE9">
        <w:rPr>
          <w:rFonts w:ascii="Calibri" w:hAnsi="Calibri" w:cs="Times New Roman"/>
          <w:bCs/>
        </w:rPr>
        <w:t>:</w:t>
      </w:r>
      <w:r w:rsidR="002B5ABE">
        <w:rPr>
          <w:rFonts w:ascii="Calibri" w:hAnsi="Calibri" w:cs="Times New Roman"/>
          <w:bCs/>
        </w:rPr>
        <w:t>0</w:t>
      </w:r>
      <w:r w:rsidR="007D5DE9">
        <w:rPr>
          <w:rFonts w:ascii="Calibri" w:hAnsi="Calibri" w:cs="Times New Roman"/>
          <w:bCs/>
        </w:rPr>
        <w:t>0</w:t>
      </w:r>
      <w:r w:rsidR="0097080F">
        <w:rPr>
          <w:rFonts w:ascii="Calibri" w:hAnsi="Calibri" w:cs="Times New Roman"/>
          <w:bCs/>
        </w:rPr>
        <w:t xml:space="preserve"> </w:t>
      </w:r>
      <w:r w:rsidR="007D5DE9">
        <w:rPr>
          <w:rFonts w:ascii="Calibri" w:hAnsi="Calibri" w:cs="Times New Roman"/>
          <w:bCs/>
        </w:rPr>
        <w:t>PM)</w:t>
      </w:r>
    </w:p>
    <w:p w:rsidR="003A4190" w:rsidRPr="003A4190" w:rsidRDefault="003A4190" w:rsidP="003A4190">
      <w:pPr>
        <w:spacing w:after="0" w:line="276" w:lineRule="auto"/>
        <w:rPr>
          <w:rFonts w:ascii="Calibri" w:hAnsi="Calibri" w:cs="Times New Roman"/>
          <w:b/>
          <w:u w:val="single"/>
        </w:rPr>
      </w:pPr>
    </w:p>
    <w:p w:rsidR="003A4190" w:rsidRPr="003A4190" w:rsidRDefault="003A4190" w:rsidP="003A4190">
      <w:pPr>
        <w:spacing w:after="0" w:line="276" w:lineRule="auto"/>
        <w:rPr>
          <w:rFonts w:ascii="Calibri" w:hAnsi="Calibri" w:cs="Times New Roman"/>
          <w:b/>
          <w:u w:val="single"/>
        </w:rPr>
      </w:pPr>
      <w:r w:rsidRPr="003A4190">
        <w:rPr>
          <w:rFonts w:ascii="Calibri" w:hAnsi="Calibri" w:cs="Times New Roman"/>
          <w:b/>
          <w:u w:val="single"/>
        </w:rPr>
        <w:t>In attendance:</w:t>
      </w:r>
    </w:p>
    <w:p w:rsidR="003A4190" w:rsidRPr="003A4190" w:rsidRDefault="003A4190" w:rsidP="003A4190">
      <w:pPr>
        <w:spacing w:after="0" w:line="276" w:lineRule="auto"/>
        <w:rPr>
          <w:rFonts w:ascii="Calibri" w:hAnsi="Calibri" w:cs="Times New Roman"/>
        </w:rPr>
      </w:pPr>
      <w:r w:rsidRPr="003A4190">
        <w:rPr>
          <w:rFonts w:ascii="Calibri" w:hAnsi="Calibri" w:cs="Times New Roman"/>
        </w:rPr>
        <w:t xml:space="preserve">Board members: </w:t>
      </w:r>
      <w:r w:rsidR="0032536C">
        <w:rPr>
          <w:rFonts w:ascii="Calibri" w:hAnsi="Calibri" w:cs="Times New Roman"/>
        </w:rPr>
        <w:t xml:space="preserve">Dick Marron, </w:t>
      </w:r>
      <w:r w:rsidRPr="003A4190">
        <w:rPr>
          <w:rFonts w:ascii="Calibri" w:hAnsi="Calibri" w:cs="Times New Roman"/>
        </w:rPr>
        <w:t xml:space="preserve">Richard Rubin, Pat Moulton, </w:t>
      </w:r>
      <w:r w:rsidR="001209D2">
        <w:rPr>
          <w:rFonts w:ascii="Calibri" w:hAnsi="Calibri" w:cs="Times New Roman"/>
        </w:rPr>
        <w:t xml:space="preserve">Hal Cohen, </w:t>
      </w:r>
      <w:r w:rsidR="002B5ABE">
        <w:rPr>
          <w:rFonts w:ascii="Calibri" w:hAnsi="Calibri" w:cs="Times New Roman"/>
        </w:rPr>
        <w:t>Scott Johnstone</w:t>
      </w:r>
      <w:r w:rsidR="002E5576">
        <w:rPr>
          <w:rFonts w:ascii="Calibri" w:hAnsi="Calibri" w:cs="Times New Roman"/>
        </w:rPr>
        <w:t xml:space="preserve"> &amp;</w:t>
      </w:r>
      <w:r w:rsidR="002E5576" w:rsidRPr="003A4190">
        <w:rPr>
          <w:rFonts w:ascii="Calibri" w:hAnsi="Calibri" w:cs="Times New Roman"/>
        </w:rPr>
        <w:t xml:space="preserve"> </w:t>
      </w:r>
      <w:r w:rsidRPr="003A4190">
        <w:rPr>
          <w:rFonts w:ascii="Calibri" w:hAnsi="Calibri" w:cs="Times New Roman"/>
        </w:rPr>
        <w:t>Chuck Ross</w:t>
      </w:r>
      <w:r w:rsidR="0032536C">
        <w:rPr>
          <w:rFonts w:ascii="Calibri" w:hAnsi="Calibri" w:cs="Times New Roman"/>
        </w:rPr>
        <w:t xml:space="preserve"> </w:t>
      </w:r>
    </w:p>
    <w:p w:rsidR="003A4190" w:rsidRPr="003A4190" w:rsidRDefault="003A4190" w:rsidP="003A4190">
      <w:pPr>
        <w:spacing w:after="0" w:line="276" w:lineRule="auto"/>
        <w:rPr>
          <w:rFonts w:ascii="Calibri" w:hAnsi="Calibri" w:cs="Times New Roman"/>
        </w:rPr>
      </w:pPr>
    </w:p>
    <w:p w:rsidR="003A4190" w:rsidRPr="003A4190" w:rsidRDefault="003A4190" w:rsidP="003A4190">
      <w:pPr>
        <w:spacing w:after="0" w:line="276" w:lineRule="auto"/>
        <w:rPr>
          <w:rFonts w:ascii="Calibri" w:hAnsi="Calibri" w:cs="Times New Roman"/>
          <w:b/>
          <w:color w:val="000000"/>
        </w:rPr>
      </w:pPr>
      <w:r w:rsidRPr="003A4190">
        <w:rPr>
          <w:rFonts w:ascii="Calibri" w:hAnsi="Calibri" w:cs="Times New Roman"/>
          <w:b/>
          <w:u w:val="single"/>
        </w:rPr>
        <w:t>Summary meeting minutes:</w:t>
      </w:r>
    </w:p>
    <w:p w:rsidR="003A4190" w:rsidRPr="003A4190" w:rsidRDefault="003A4190" w:rsidP="003A4190">
      <w:pPr>
        <w:spacing w:after="0" w:line="276" w:lineRule="auto"/>
        <w:rPr>
          <w:rFonts w:ascii="Calibri" w:hAnsi="Calibri" w:cs="Times New Roman"/>
          <w:b/>
        </w:rPr>
      </w:pPr>
      <w:r w:rsidRPr="003A4190">
        <w:rPr>
          <w:rFonts w:ascii="Calibri" w:hAnsi="Calibri" w:cs="Times New Roman"/>
          <w:b/>
          <w:color w:val="000000"/>
        </w:rPr>
        <w:t xml:space="preserve">                                                                                        </w:t>
      </w:r>
    </w:p>
    <w:p w:rsidR="003A4190" w:rsidRDefault="008C144F" w:rsidP="00F1470D">
      <w:pPr>
        <w:spacing w:after="0" w:line="276" w:lineRule="auto"/>
        <w:rPr>
          <w:rFonts w:ascii="Calibri" w:hAnsi="Calibri" w:cs="Times New Roman"/>
        </w:rPr>
      </w:pPr>
      <w:r>
        <w:rPr>
          <w:rFonts w:ascii="Calibri" w:hAnsi="Calibri" w:cs="Times New Roman"/>
        </w:rPr>
        <w:t>A m</w:t>
      </w:r>
      <w:r w:rsidR="003A4190" w:rsidRPr="003A4190">
        <w:rPr>
          <w:rFonts w:ascii="Calibri" w:hAnsi="Calibri" w:cs="Times New Roman"/>
        </w:rPr>
        <w:t xml:space="preserve">otion was made to </w:t>
      </w:r>
      <w:r w:rsidR="002E5576">
        <w:rPr>
          <w:rFonts w:ascii="Calibri" w:hAnsi="Calibri" w:cs="Times New Roman"/>
        </w:rPr>
        <w:t xml:space="preserve">approve the </w:t>
      </w:r>
      <w:r w:rsidR="001209D2">
        <w:rPr>
          <w:rFonts w:ascii="Calibri" w:hAnsi="Calibri" w:cs="Times New Roman"/>
        </w:rPr>
        <w:t xml:space="preserve">draft minutes from the </w:t>
      </w:r>
      <w:r w:rsidR="002B5ABE">
        <w:rPr>
          <w:rFonts w:ascii="Calibri" w:hAnsi="Calibri" w:cs="Times New Roman"/>
        </w:rPr>
        <w:t>May 10</w:t>
      </w:r>
      <w:r w:rsidR="001209D2">
        <w:rPr>
          <w:rFonts w:ascii="Calibri" w:hAnsi="Calibri" w:cs="Times New Roman"/>
        </w:rPr>
        <w:t>, 2017 Board of Directors meeting</w:t>
      </w:r>
      <w:r w:rsidR="00F1470D">
        <w:rPr>
          <w:rFonts w:ascii="Calibri" w:hAnsi="Calibri" w:cs="Times New Roman"/>
        </w:rPr>
        <w:t>.</w:t>
      </w:r>
    </w:p>
    <w:p w:rsidR="00134FD2" w:rsidRPr="003A4190" w:rsidRDefault="00134FD2" w:rsidP="00F1470D">
      <w:pPr>
        <w:spacing w:after="0" w:line="276" w:lineRule="auto"/>
        <w:rPr>
          <w:rFonts w:ascii="Calibri" w:hAnsi="Calibri" w:cs="Times New Roman"/>
        </w:rPr>
      </w:pPr>
    </w:p>
    <w:p w:rsidR="003A4190" w:rsidRPr="003A4190" w:rsidRDefault="00134FD2" w:rsidP="003A4190">
      <w:pPr>
        <w:spacing w:after="0" w:line="276" w:lineRule="auto"/>
        <w:ind w:left="720"/>
        <w:rPr>
          <w:rFonts w:ascii="Calibri" w:hAnsi="Calibri" w:cs="Times New Roman"/>
        </w:rPr>
      </w:pPr>
      <w:r>
        <w:rPr>
          <w:rFonts w:ascii="Calibri" w:hAnsi="Calibri" w:cs="Times New Roman"/>
        </w:rPr>
        <w:t>1</w:t>
      </w:r>
      <w:r w:rsidRPr="00134FD2">
        <w:rPr>
          <w:rFonts w:ascii="Calibri" w:hAnsi="Calibri" w:cs="Times New Roman"/>
          <w:vertAlign w:val="superscript"/>
        </w:rPr>
        <w:t>st</w:t>
      </w:r>
      <w:r>
        <w:rPr>
          <w:rFonts w:ascii="Calibri" w:hAnsi="Calibri" w:cs="Times New Roman"/>
        </w:rPr>
        <w:t xml:space="preserve"> </w:t>
      </w:r>
      <w:r w:rsidR="00F1470D">
        <w:rPr>
          <w:rFonts w:ascii="Calibri" w:hAnsi="Calibri" w:cs="Times New Roman"/>
        </w:rPr>
        <w:t>Pat Moulton</w:t>
      </w:r>
      <w:r w:rsidR="008F3057">
        <w:rPr>
          <w:rFonts w:ascii="Calibri" w:hAnsi="Calibri" w:cs="Times New Roman"/>
        </w:rPr>
        <w:t xml:space="preserve">, </w:t>
      </w:r>
      <w:r w:rsidR="003A4190" w:rsidRPr="003A4190">
        <w:rPr>
          <w:rFonts w:ascii="Calibri" w:hAnsi="Calibri" w:cs="Times New Roman"/>
        </w:rPr>
        <w:t>2</w:t>
      </w:r>
      <w:r w:rsidR="003A4190" w:rsidRPr="003A4190">
        <w:rPr>
          <w:rFonts w:ascii="Calibri" w:hAnsi="Calibri" w:cs="Times New Roman"/>
          <w:vertAlign w:val="superscript"/>
        </w:rPr>
        <w:t>nd</w:t>
      </w:r>
      <w:r w:rsidR="003A4190" w:rsidRPr="003A4190">
        <w:rPr>
          <w:rFonts w:ascii="Calibri" w:hAnsi="Calibri" w:cs="Times New Roman"/>
        </w:rPr>
        <w:t xml:space="preserve"> </w:t>
      </w:r>
      <w:r w:rsidR="001209D2">
        <w:rPr>
          <w:rFonts w:ascii="Calibri" w:hAnsi="Calibri" w:cs="Times New Roman"/>
        </w:rPr>
        <w:t xml:space="preserve">  </w:t>
      </w:r>
      <w:r w:rsidR="002B5ABE">
        <w:rPr>
          <w:rFonts w:ascii="Calibri" w:hAnsi="Calibri" w:cs="Times New Roman"/>
        </w:rPr>
        <w:t>Richard Rubin</w:t>
      </w:r>
      <w:r w:rsidR="001209D2">
        <w:rPr>
          <w:rFonts w:ascii="Calibri" w:hAnsi="Calibri" w:cs="Times New Roman"/>
        </w:rPr>
        <w:t xml:space="preserve">              </w:t>
      </w:r>
    </w:p>
    <w:p w:rsidR="003A4190" w:rsidRPr="003A4190" w:rsidRDefault="00F365CB" w:rsidP="003A4190">
      <w:pPr>
        <w:spacing w:after="0" w:line="276" w:lineRule="auto"/>
        <w:ind w:left="720"/>
        <w:rPr>
          <w:rFonts w:ascii="Calibri" w:hAnsi="Calibri" w:cs="Times New Roman"/>
        </w:rPr>
      </w:pPr>
      <w:r>
        <w:rPr>
          <w:rFonts w:ascii="Calibri" w:hAnsi="Calibri" w:cs="Times New Roman"/>
        </w:rPr>
        <w:t xml:space="preserve">All in favor: </w:t>
      </w:r>
      <w:r w:rsidR="00F1470D">
        <w:rPr>
          <w:rFonts w:ascii="Calibri" w:hAnsi="Calibri" w:cs="Times New Roman"/>
        </w:rPr>
        <w:t xml:space="preserve"> yes 6,</w:t>
      </w:r>
      <w:r w:rsidR="003A4190" w:rsidRPr="003A4190">
        <w:rPr>
          <w:rFonts w:ascii="Calibri" w:hAnsi="Calibri" w:cs="Times New Roman"/>
        </w:rPr>
        <w:t xml:space="preserve"> 0 no, 0 abstain</w:t>
      </w:r>
    </w:p>
    <w:p w:rsidR="003A4190" w:rsidRPr="003A4190" w:rsidRDefault="003A4190" w:rsidP="003A4190">
      <w:pPr>
        <w:spacing w:after="0" w:line="276" w:lineRule="auto"/>
        <w:ind w:left="720"/>
        <w:rPr>
          <w:rFonts w:ascii="Calibri" w:hAnsi="Calibri" w:cs="Times New Roman"/>
        </w:rPr>
      </w:pPr>
      <w:r w:rsidRPr="003A4190">
        <w:rPr>
          <w:rFonts w:ascii="Calibri" w:hAnsi="Calibri" w:cs="Times New Roman"/>
          <w:color w:val="000000"/>
        </w:rPr>
        <w:t> </w:t>
      </w:r>
    </w:p>
    <w:p w:rsidR="003A4190" w:rsidRPr="003A4190" w:rsidRDefault="003A4190" w:rsidP="003A4190">
      <w:pPr>
        <w:spacing w:after="0" w:line="276" w:lineRule="auto"/>
        <w:rPr>
          <w:rFonts w:ascii="Calibri" w:hAnsi="Calibri" w:cs="Times New Roman"/>
          <w:b/>
          <w:color w:val="000000"/>
        </w:rPr>
      </w:pPr>
      <w:r w:rsidRPr="003A4190">
        <w:rPr>
          <w:rFonts w:ascii="Calibri" w:hAnsi="Calibri" w:cs="Times New Roman"/>
          <w:b/>
          <w:color w:val="000000"/>
        </w:rPr>
        <w:t>Tre</w:t>
      </w:r>
      <w:r w:rsidR="009437E6">
        <w:rPr>
          <w:rFonts w:ascii="Calibri" w:hAnsi="Calibri" w:cs="Times New Roman"/>
          <w:b/>
          <w:color w:val="000000"/>
        </w:rPr>
        <w:t xml:space="preserve">asurers report </w:t>
      </w:r>
    </w:p>
    <w:p w:rsidR="00BA01C3" w:rsidRDefault="00BA01C3" w:rsidP="00F1470D">
      <w:pPr>
        <w:spacing w:after="0" w:line="276" w:lineRule="auto"/>
        <w:rPr>
          <w:rFonts w:ascii="Calibri" w:hAnsi="Calibri" w:cs="Times New Roman"/>
        </w:rPr>
      </w:pPr>
    </w:p>
    <w:p w:rsidR="00F1470D" w:rsidRDefault="00F1470D" w:rsidP="00F1470D">
      <w:pPr>
        <w:spacing w:after="0" w:line="276" w:lineRule="auto"/>
        <w:rPr>
          <w:rFonts w:ascii="Calibri" w:hAnsi="Calibri" w:cs="Times New Roman"/>
        </w:rPr>
      </w:pPr>
      <w:r>
        <w:rPr>
          <w:rFonts w:ascii="Calibri" w:hAnsi="Calibri" w:cs="Times New Roman"/>
        </w:rPr>
        <w:t>A m</w:t>
      </w:r>
      <w:r w:rsidRPr="003A4190">
        <w:rPr>
          <w:rFonts w:ascii="Calibri" w:hAnsi="Calibri" w:cs="Times New Roman"/>
        </w:rPr>
        <w:t xml:space="preserve">otion was made to </w:t>
      </w:r>
      <w:r>
        <w:rPr>
          <w:rFonts w:ascii="Calibri" w:hAnsi="Calibri" w:cs="Times New Roman"/>
        </w:rPr>
        <w:t xml:space="preserve">approve the </w:t>
      </w:r>
      <w:r w:rsidR="002B5ABE">
        <w:rPr>
          <w:rFonts w:ascii="Calibri" w:hAnsi="Calibri" w:cs="Times New Roman"/>
        </w:rPr>
        <w:t>VLITE (8/22/17) Balance sheet &amp; Profit &amp; Loss Statement</w:t>
      </w:r>
      <w:r>
        <w:rPr>
          <w:rFonts w:ascii="Calibri" w:hAnsi="Calibri" w:cs="Times New Roman"/>
        </w:rPr>
        <w:t xml:space="preserve">.  </w:t>
      </w:r>
    </w:p>
    <w:p w:rsidR="001209D2" w:rsidRDefault="001209D2" w:rsidP="008F3057">
      <w:pPr>
        <w:spacing w:after="0" w:line="276" w:lineRule="auto"/>
        <w:rPr>
          <w:rFonts w:ascii="Calibri" w:hAnsi="Calibri" w:cs="Times New Roman"/>
        </w:rPr>
      </w:pPr>
    </w:p>
    <w:p w:rsidR="00F1470D" w:rsidRPr="003A4190" w:rsidRDefault="00F1470D" w:rsidP="00F1470D">
      <w:pPr>
        <w:spacing w:after="0" w:line="276" w:lineRule="auto"/>
        <w:ind w:left="720"/>
        <w:rPr>
          <w:rFonts w:ascii="Calibri" w:hAnsi="Calibri" w:cs="Times New Roman"/>
        </w:rPr>
      </w:pPr>
      <w:r w:rsidRPr="003A4190">
        <w:rPr>
          <w:rFonts w:ascii="Calibri" w:hAnsi="Calibri" w:cs="Times New Roman"/>
        </w:rPr>
        <w:t>1</w:t>
      </w:r>
      <w:r w:rsidRPr="00F1470D">
        <w:rPr>
          <w:rFonts w:ascii="Calibri" w:hAnsi="Calibri" w:cs="Times New Roman"/>
          <w:vertAlign w:val="superscript"/>
        </w:rPr>
        <w:t>st</w:t>
      </w:r>
      <w:r>
        <w:rPr>
          <w:rFonts w:ascii="Calibri" w:hAnsi="Calibri" w:cs="Times New Roman"/>
        </w:rPr>
        <w:t xml:space="preserve"> Richard Rubin, </w:t>
      </w:r>
      <w:r w:rsidRPr="003A4190">
        <w:rPr>
          <w:rFonts w:ascii="Calibri" w:hAnsi="Calibri" w:cs="Times New Roman"/>
        </w:rPr>
        <w:t>2</w:t>
      </w:r>
      <w:r w:rsidRPr="003A4190">
        <w:rPr>
          <w:rFonts w:ascii="Calibri" w:hAnsi="Calibri" w:cs="Times New Roman"/>
          <w:vertAlign w:val="superscript"/>
        </w:rPr>
        <w:t>nd</w:t>
      </w:r>
      <w:r w:rsidRPr="003A4190">
        <w:rPr>
          <w:rFonts w:ascii="Calibri" w:hAnsi="Calibri" w:cs="Times New Roman"/>
        </w:rPr>
        <w:t xml:space="preserve"> </w:t>
      </w:r>
      <w:r>
        <w:rPr>
          <w:rFonts w:ascii="Calibri" w:hAnsi="Calibri" w:cs="Times New Roman"/>
        </w:rPr>
        <w:t xml:space="preserve">  Hal Cohen              </w:t>
      </w:r>
    </w:p>
    <w:p w:rsidR="00F1470D" w:rsidRPr="003A4190" w:rsidRDefault="00F1470D" w:rsidP="00F1470D">
      <w:pPr>
        <w:spacing w:after="0" w:line="276" w:lineRule="auto"/>
        <w:ind w:left="720"/>
        <w:rPr>
          <w:rFonts w:ascii="Calibri" w:hAnsi="Calibri" w:cs="Times New Roman"/>
        </w:rPr>
      </w:pPr>
      <w:r>
        <w:rPr>
          <w:rFonts w:ascii="Calibri" w:hAnsi="Calibri" w:cs="Times New Roman"/>
        </w:rPr>
        <w:t xml:space="preserve">All in favor: </w:t>
      </w:r>
      <w:r w:rsidRPr="003A4190">
        <w:rPr>
          <w:rFonts w:ascii="Calibri" w:hAnsi="Calibri" w:cs="Times New Roman"/>
        </w:rPr>
        <w:t xml:space="preserve"> yes</w:t>
      </w:r>
      <w:r>
        <w:rPr>
          <w:rFonts w:ascii="Calibri" w:hAnsi="Calibri" w:cs="Times New Roman"/>
        </w:rPr>
        <w:t xml:space="preserve"> 6</w:t>
      </w:r>
      <w:r w:rsidRPr="003A4190">
        <w:rPr>
          <w:rFonts w:ascii="Calibri" w:hAnsi="Calibri" w:cs="Times New Roman"/>
        </w:rPr>
        <w:t>, 0 no, 0 abstain</w:t>
      </w:r>
    </w:p>
    <w:p w:rsidR="00134FD2" w:rsidRDefault="00134FD2" w:rsidP="00BA01C3">
      <w:pPr>
        <w:spacing w:after="0" w:line="240" w:lineRule="auto"/>
        <w:rPr>
          <w:rFonts w:ascii="Calibri" w:hAnsi="Calibri" w:cs="Times New Roman"/>
          <w:b/>
        </w:rPr>
      </w:pPr>
    </w:p>
    <w:p w:rsidR="00134FD2" w:rsidRPr="00134FD2" w:rsidRDefault="00134FD2" w:rsidP="00134FD2">
      <w:pPr>
        <w:spacing w:after="0" w:line="240" w:lineRule="auto"/>
        <w:rPr>
          <w:rFonts w:ascii="Calibri" w:hAnsi="Calibri" w:cs="Times New Roman"/>
        </w:rPr>
      </w:pPr>
      <w:r w:rsidRPr="00ED0CFA">
        <w:rPr>
          <w:rFonts w:ascii="Calibri" w:hAnsi="Calibri" w:cs="Times New Roman"/>
          <w:b/>
        </w:rPr>
        <w:t>VLITE ongoing grant funding update</w:t>
      </w:r>
      <w:r w:rsidRPr="00134FD2">
        <w:rPr>
          <w:rFonts w:ascii="Calibri" w:hAnsi="Calibri" w:cs="Times New Roman"/>
        </w:rPr>
        <w:t>:</w:t>
      </w:r>
      <w:r>
        <w:rPr>
          <w:rFonts w:ascii="Calibri" w:hAnsi="Calibri" w:cs="Times New Roman"/>
        </w:rPr>
        <w:t xml:space="preserve"> Paul Craven</w:t>
      </w:r>
    </w:p>
    <w:p w:rsidR="00134FD2" w:rsidRDefault="00134FD2" w:rsidP="00134FD2">
      <w:pPr>
        <w:pStyle w:val="ListParagraph"/>
        <w:numPr>
          <w:ilvl w:val="2"/>
          <w:numId w:val="1"/>
        </w:numPr>
        <w:spacing w:after="0" w:line="240" w:lineRule="auto"/>
        <w:rPr>
          <w:rFonts w:ascii="Calibri" w:hAnsi="Calibri" w:cs="Times New Roman"/>
        </w:rPr>
      </w:pPr>
      <w:r>
        <w:rPr>
          <w:rFonts w:ascii="Calibri" w:hAnsi="Calibri" w:cs="Times New Roman"/>
        </w:rPr>
        <w:t>Grant’s status report</w:t>
      </w:r>
    </w:p>
    <w:p w:rsidR="00134FD2" w:rsidRPr="005B4D58" w:rsidRDefault="00134FD2" w:rsidP="00134FD2">
      <w:pPr>
        <w:pStyle w:val="ListParagraph"/>
        <w:numPr>
          <w:ilvl w:val="2"/>
          <w:numId w:val="1"/>
        </w:numPr>
        <w:spacing w:after="0" w:line="240" w:lineRule="auto"/>
        <w:rPr>
          <w:rFonts w:ascii="Calibri" w:hAnsi="Calibri" w:cs="Times New Roman"/>
        </w:rPr>
      </w:pPr>
      <w:r>
        <w:rPr>
          <w:rFonts w:ascii="Calibri" w:hAnsi="Calibri" w:cs="Times New Roman"/>
        </w:rPr>
        <w:t>Grant closures</w:t>
      </w:r>
      <w:r w:rsidRPr="005B4D58">
        <w:rPr>
          <w:rFonts w:ascii="Calibri" w:hAnsi="Calibri" w:cs="Times New Roman"/>
        </w:rPr>
        <w:t xml:space="preserve"> </w:t>
      </w:r>
      <w:r>
        <w:rPr>
          <w:rFonts w:ascii="Calibri" w:hAnsi="Calibri" w:cs="Times New Roman"/>
        </w:rPr>
        <w:t>in this quarter</w:t>
      </w:r>
    </w:p>
    <w:p w:rsidR="00134FD2" w:rsidRPr="0052313D" w:rsidRDefault="00134FD2" w:rsidP="00134FD2">
      <w:pPr>
        <w:spacing w:after="0" w:line="240" w:lineRule="auto"/>
        <w:ind w:left="720"/>
        <w:rPr>
          <w:rFonts w:ascii="Calibri" w:hAnsi="Calibri" w:cs="Times New Roman"/>
        </w:rPr>
      </w:pPr>
    </w:p>
    <w:p w:rsidR="002B5ABE" w:rsidRPr="002B5ABE" w:rsidRDefault="002B5ABE" w:rsidP="002B5ABE">
      <w:pPr>
        <w:rPr>
          <w:b/>
        </w:rPr>
      </w:pPr>
      <w:r w:rsidRPr="002B5ABE">
        <w:rPr>
          <w:b/>
        </w:rPr>
        <w:t xml:space="preserve">Board discussion with </w:t>
      </w:r>
      <w:r>
        <w:rPr>
          <w:b/>
        </w:rPr>
        <w:t xml:space="preserve">select panel </w:t>
      </w:r>
      <w:r w:rsidR="00FB5E49">
        <w:rPr>
          <w:b/>
        </w:rPr>
        <w:t>on FY 2017 &amp; FY 2018 funding initiatives:</w:t>
      </w:r>
    </w:p>
    <w:p w:rsidR="009437E6" w:rsidRDefault="00F10C82" w:rsidP="00EC08CF">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J</w:t>
      </w:r>
      <w:r w:rsidR="00EC08CF" w:rsidRPr="00EC08CF">
        <w:rPr>
          <w:rFonts w:ascii="Calibri" w:hAnsi="Calibri" w:cs="Calibri"/>
          <w:color w:val="000000"/>
          <w:sz w:val="23"/>
          <w:szCs w:val="23"/>
        </w:rPr>
        <w:t xml:space="preserve">oining Board members: Kerrick Johnson (VELCO), Neile Lunderville (BED Gen Mgr), </w:t>
      </w:r>
    </w:p>
    <w:p w:rsidR="00EC08CF" w:rsidRPr="00EC08CF" w:rsidRDefault="00EC08CF" w:rsidP="00EC08CF">
      <w:pPr>
        <w:autoSpaceDE w:val="0"/>
        <w:autoSpaceDN w:val="0"/>
        <w:adjustRightInd w:val="0"/>
        <w:spacing w:after="0" w:line="240" w:lineRule="auto"/>
        <w:rPr>
          <w:rFonts w:ascii="Calibri" w:hAnsi="Calibri" w:cs="Calibri"/>
          <w:color w:val="000000"/>
          <w:sz w:val="23"/>
          <w:szCs w:val="23"/>
        </w:rPr>
      </w:pPr>
      <w:r w:rsidRPr="00EC08CF">
        <w:rPr>
          <w:rFonts w:ascii="Calibri" w:hAnsi="Calibri" w:cs="Calibri"/>
          <w:color w:val="000000"/>
          <w:sz w:val="23"/>
          <w:szCs w:val="23"/>
        </w:rPr>
        <w:t>Brian Otley (COO GMP), Chad Farrell (Renewable Developer), Karen Glitman (Efficiency Vermont)</w:t>
      </w:r>
    </w:p>
    <w:p w:rsidR="008E39A7" w:rsidRDefault="008E39A7" w:rsidP="00EC08CF">
      <w:pPr>
        <w:autoSpaceDE w:val="0"/>
        <w:autoSpaceDN w:val="0"/>
        <w:adjustRightInd w:val="0"/>
        <w:spacing w:after="0" w:line="240" w:lineRule="auto"/>
        <w:rPr>
          <w:rFonts w:ascii="Calibri" w:hAnsi="Calibri" w:cs="Calibri"/>
          <w:color w:val="000000"/>
          <w:sz w:val="23"/>
          <w:szCs w:val="23"/>
        </w:rPr>
      </w:pPr>
    </w:p>
    <w:p w:rsidR="00EC08CF" w:rsidRPr="00EC08CF" w:rsidRDefault="00EC08CF" w:rsidP="00EC08CF">
      <w:pPr>
        <w:autoSpaceDE w:val="0"/>
        <w:autoSpaceDN w:val="0"/>
        <w:adjustRightInd w:val="0"/>
        <w:spacing w:after="0" w:line="240" w:lineRule="auto"/>
        <w:rPr>
          <w:rFonts w:ascii="Calibri" w:hAnsi="Calibri" w:cs="Calibri"/>
          <w:color w:val="000000"/>
          <w:sz w:val="23"/>
          <w:szCs w:val="23"/>
          <w:u w:val="single"/>
        </w:rPr>
      </w:pPr>
      <w:r w:rsidRPr="00EC08CF">
        <w:rPr>
          <w:rFonts w:ascii="Calibri" w:hAnsi="Calibri" w:cs="Calibri"/>
          <w:color w:val="000000"/>
          <w:sz w:val="23"/>
          <w:szCs w:val="23"/>
          <w:u w:val="single"/>
        </w:rPr>
        <w:t xml:space="preserve">Summary: </w:t>
      </w:r>
    </w:p>
    <w:p w:rsidR="00EC08CF" w:rsidRDefault="00EC08CF" w:rsidP="00EC08CF">
      <w:pPr>
        <w:autoSpaceDE w:val="0"/>
        <w:autoSpaceDN w:val="0"/>
        <w:adjustRightInd w:val="0"/>
        <w:spacing w:after="0" w:line="240" w:lineRule="auto"/>
        <w:rPr>
          <w:rFonts w:ascii="Calibri" w:hAnsi="Calibri" w:cs="Calibri"/>
          <w:color w:val="000000"/>
          <w:sz w:val="23"/>
          <w:szCs w:val="23"/>
        </w:rPr>
      </w:pPr>
      <w:r w:rsidRPr="00EC08CF">
        <w:rPr>
          <w:rFonts w:ascii="Calibri" w:hAnsi="Calibri" w:cs="Calibri"/>
          <w:color w:val="000000"/>
          <w:sz w:val="23"/>
          <w:szCs w:val="23"/>
        </w:rPr>
        <w:t xml:space="preserve">Since </w:t>
      </w:r>
      <w:r w:rsidR="004B544B">
        <w:rPr>
          <w:rFonts w:ascii="Calibri" w:hAnsi="Calibri" w:cs="Calibri"/>
          <w:color w:val="000000"/>
          <w:sz w:val="23"/>
          <w:szCs w:val="23"/>
        </w:rPr>
        <w:t xml:space="preserve">VLITE </w:t>
      </w:r>
      <w:r w:rsidRPr="00EC08CF">
        <w:rPr>
          <w:rFonts w:ascii="Calibri" w:hAnsi="Calibri" w:cs="Calibri"/>
          <w:color w:val="000000"/>
          <w:sz w:val="23"/>
          <w:szCs w:val="23"/>
        </w:rPr>
        <w:t xml:space="preserve">began issuing grants in 2013, VLITE’s strategy has been to support projects </w:t>
      </w:r>
      <w:r w:rsidRPr="00EC08CF">
        <w:rPr>
          <w:rFonts w:ascii="Calibri" w:hAnsi="Calibri" w:cs="Calibri"/>
          <w:i/>
          <w:iCs/>
          <w:color w:val="000000"/>
          <w:sz w:val="23"/>
          <w:szCs w:val="23"/>
        </w:rPr>
        <w:t>(see attached: VLITE funding to date / approximately 5 Million</w:t>
      </w:r>
      <w:r w:rsidR="008E39A7">
        <w:rPr>
          <w:rFonts w:ascii="Calibri" w:hAnsi="Calibri" w:cs="Calibri"/>
          <w:i/>
          <w:iCs/>
          <w:color w:val="000000"/>
          <w:sz w:val="23"/>
          <w:szCs w:val="23"/>
        </w:rPr>
        <w:t xml:space="preserve"> </w:t>
      </w:r>
      <w:r w:rsidRPr="00EC08CF">
        <w:rPr>
          <w:rFonts w:ascii="Calibri" w:hAnsi="Calibri" w:cs="Calibri"/>
          <w:i/>
          <w:iCs/>
          <w:color w:val="000000"/>
          <w:sz w:val="23"/>
          <w:szCs w:val="23"/>
        </w:rPr>
        <w:t>dollars)</w:t>
      </w:r>
      <w:r w:rsidR="008E39A7">
        <w:rPr>
          <w:rFonts w:ascii="Calibri" w:hAnsi="Calibri" w:cs="Calibri"/>
          <w:i/>
          <w:iCs/>
          <w:color w:val="000000"/>
          <w:sz w:val="23"/>
          <w:szCs w:val="23"/>
        </w:rPr>
        <w:t xml:space="preserve"> </w:t>
      </w:r>
      <w:r w:rsidRPr="00EC08CF">
        <w:rPr>
          <w:rFonts w:ascii="Calibri" w:hAnsi="Calibri" w:cs="Calibri"/>
          <w:color w:val="000000"/>
          <w:sz w:val="23"/>
          <w:szCs w:val="23"/>
        </w:rPr>
        <w:t xml:space="preserve">that can be transformational —that can serve as models and open new pathways for renewable technologies, efficiency measures, education and outreach programs. </w:t>
      </w:r>
    </w:p>
    <w:p w:rsidR="00FB5E49" w:rsidRPr="00EC08CF" w:rsidRDefault="00FB5E49" w:rsidP="00EC08CF">
      <w:pPr>
        <w:autoSpaceDE w:val="0"/>
        <w:autoSpaceDN w:val="0"/>
        <w:adjustRightInd w:val="0"/>
        <w:spacing w:after="0" w:line="240" w:lineRule="auto"/>
        <w:rPr>
          <w:rFonts w:ascii="Calibri" w:hAnsi="Calibri" w:cs="Calibri"/>
          <w:color w:val="000000"/>
          <w:sz w:val="23"/>
          <w:szCs w:val="23"/>
        </w:rPr>
      </w:pPr>
    </w:p>
    <w:p w:rsidR="002B5ABE" w:rsidRDefault="002B5ABE" w:rsidP="002B5ABE">
      <w:pPr>
        <w:rPr>
          <w:b/>
          <w:u w:val="single"/>
        </w:rPr>
      </w:pPr>
      <w:r>
        <w:rPr>
          <w:b/>
          <w:u w:val="single"/>
        </w:rPr>
        <w:t xml:space="preserve">SUMMARY comments </w:t>
      </w:r>
      <w:r w:rsidR="008E39A7">
        <w:rPr>
          <w:b/>
          <w:u w:val="single"/>
        </w:rPr>
        <w:t xml:space="preserve">from </w:t>
      </w:r>
      <w:r>
        <w:rPr>
          <w:b/>
          <w:u w:val="single"/>
        </w:rPr>
        <w:t>Panel Members</w:t>
      </w:r>
      <w:r w:rsidR="008E39A7">
        <w:rPr>
          <w:b/>
          <w:u w:val="single"/>
        </w:rPr>
        <w:t>:</w:t>
      </w:r>
    </w:p>
    <w:p w:rsidR="002B5ABE" w:rsidRPr="00331A73" w:rsidRDefault="002B5ABE" w:rsidP="002B5ABE">
      <w:pPr>
        <w:rPr>
          <w:b/>
          <w:u w:val="single"/>
        </w:rPr>
      </w:pPr>
      <w:r w:rsidRPr="00331A73">
        <w:rPr>
          <w:b/>
          <w:u w:val="single"/>
        </w:rPr>
        <w:t>Neale Lunderville:</w:t>
      </w:r>
    </w:p>
    <w:p w:rsidR="002B5ABE" w:rsidRDefault="002B5ABE" w:rsidP="002B5ABE">
      <w:pPr>
        <w:ind w:left="720"/>
      </w:pPr>
      <w:r>
        <w:t>Biggest challenge disparity people of low and modest income and more affluent neighbors.  Goal of the study – equal access to all Vermonters.  Three parts: 1) analysis and inventory, 2) Guide and checklist, 3) energy access coalition’</w:t>
      </w:r>
    </w:p>
    <w:p w:rsidR="002B5ABE" w:rsidRDefault="002B5ABE" w:rsidP="002B5ABE">
      <w:pPr>
        <w:pStyle w:val="ListParagraph"/>
        <w:numPr>
          <w:ilvl w:val="0"/>
          <w:numId w:val="13"/>
        </w:numPr>
      </w:pPr>
      <w:r>
        <w:t>Analysis and inventory: create an online repository of efforts in renewable and distributed energy and transportation.  Lessons learned, key components and replicability</w:t>
      </w:r>
    </w:p>
    <w:p w:rsidR="002B5ABE" w:rsidRDefault="002B5ABE" w:rsidP="002B5ABE">
      <w:pPr>
        <w:pStyle w:val="ListParagraph"/>
        <w:numPr>
          <w:ilvl w:val="0"/>
          <w:numId w:val="13"/>
        </w:numPr>
      </w:pPr>
      <w:r>
        <w:t>Create a how-to business guide for the energy industry, including a check list of steps to ensure to innovations and technology and devise the best financial instruments.</w:t>
      </w:r>
    </w:p>
    <w:p w:rsidR="002B5ABE" w:rsidRDefault="002B5ABE" w:rsidP="002B5ABE">
      <w:pPr>
        <w:pStyle w:val="ListParagraph"/>
        <w:numPr>
          <w:ilvl w:val="0"/>
          <w:numId w:val="13"/>
        </w:numPr>
      </w:pPr>
      <w:r>
        <w:t>Mirroring the success of the housing coalition, convene an energy action coalition.  Create a small diverse task force.</w:t>
      </w:r>
    </w:p>
    <w:p w:rsidR="002B5ABE" w:rsidRPr="00331A73" w:rsidRDefault="002B5ABE" w:rsidP="002B5ABE">
      <w:pPr>
        <w:rPr>
          <w:b/>
          <w:u w:val="single"/>
        </w:rPr>
      </w:pPr>
      <w:r w:rsidRPr="00331A73">
        <w:rPr>
          <w:b/>
          <w:u w:val="single"/>
        </w:rPr>
        <w:t>Kerrick Johnson:</w:t>
      </w:r>
    </w:p>
    <w:p w:rsidR="002B5ABE" w:rsidRDefault="002B5ABE" w:rsidP="002B5ABE">
      <w:pPr>
        <w:ind w:left="720"/>
      </w:pPr>
      <w:r>
        <w:t>Entrepreneur uplift – leverage accelerator initiative to add value and increase chances of success for winners.</w:t>
      </w:r>
    </w:p>
    <w:p w:rsidR="002B5ABE" w:rsidRDefault="002B5ABE" w:rsidP="002B5ABE">
      <w:pPr>
        <w:ind w:left="720"/>
      </w:pPr>
      <w:r>
        <w:t>Collaborative planning – leverage work by entity such as VCRD &amp; VSJF to not just eliminate obstacles but to engage and build support for CEP outcomes.</w:t>
      </w:r>
    </w:p>
    <w:p w:rsidR="002B5ABE" w:rsidRDefault="002B5ABE" w:rsidP="002B5ABE">
      <w:pPr>
        <w:ind w:left="720"/>
      </w:pPr>
      <w:r>
        <w:t>Solution analysis engage in the funding for analysis of solutions that solve those issues that arise as a result of CEP pursuit.  Conflicting with federal market requirements.</w:t>
      </w:r>
    </w:p>
    <w:p w:rsidR="002B5ABE" w:rsidRPr="00331A73" w:rsidRDefault="002B5ABE" w:rsidP="002B5ABE">
      <w:pPr>
        <w:rPr>
          <w:b/>
          <w:u w:val="single"/>
        </w:rPr>
      </w:pPr>
      <w:r w:rsidRPr="00331A73">
        <w:rPr>
          <w:b/>
          <w:u w:val="single"/>
        </w:rPr>
        <w:t>Karen Glitman:</w:t>
      </w:r>
    </w:p>
    <w:p w:rsidR="002B5ABE" w:rsidRDefault="002B5ABE" w:rsidP="002B5ABE">
      <w:pPr>
        <w:ind w:left="720"/>
      </w:pPr>
      <w:r>
        <w:t>Develop a program – workforce development, supply chain, to build a factory to build panel &amp; modular net zero homes (awareness outreach &amp; incentives)</w:t>
      </w:r>
    </w:p>
    <w:p w:rsidR="002B5ABE" w:rsidRDefault="002B5ABE" w:rsidP="002B5ABE">
      <w:pPr>
        <w:ind w:left="720"/>
      </w:pPr>
      <w:r>
        <w:t xml:space="preserve">Leverage funds to go all in on electrification in the </w:t>
      </w:r>
      <w:r w:rsidR="005557C6">
        <w:t xml:space="preserve">Northeast </w:t>
      </w:r>
      <w:r>
        <w:t>region (electric school bus, electric transit buses.  This is an economically disadvantaged region</w:t>
      </w:r>
    </w:p>
    <w:p w:rsidR="002B5ABE" w:rsidRDefault="002B5ABE" w:rsidP="002B5ABE">
      <w:pPr>
        <w:ind w:left="720"/>
      </w:pPr>
      <w:r>
        <w:t xml:space="preserve">Impact – don’t spread dollars thinly.  Use dollars to transform markets so that VLITE can accelerate access to clean affordable and efficiency energy (electric, thermal, &amp; transport) for all Vermonters to meet their daily needs. </w:t>
      </w:r>
    </w:p>
    <w:p w:rsidR="002B5ABE" w:rsidRPr="00331A73" w:rsidRDefault="002B5ABE" w:rsidP="002B5ABE">
      <w:pPr>
        <w:rPr>
          <w:b/>
          <w:u w:val="single"/>
        </w:rPr>
      </w:pPr>
      <w:r w:rsidRPr="00331A73">
        <w:rPr>
          <w:b/>
          <w:u w:val="single"/>
        </w:rPr>
        <w:t>Tom Otley:</w:t>
      </w:r>
    </w:p>
    <w:p w:rsidR="002B5ABE" w:rsidRDefault="002B5ABE" w:rsidP="002B5ABE">
      <w:pPr>
        <w:ind w:left="720"/>
      </w:pPr>
      <w:r>
        <w:t>Use small VLITE grants (250k) to help close the gap between what low income customers currently pay to power, heat, cool, their inefficient homes and what they would pay to perform an energy transformation and lower their energy costs.</w:t>
      </w:r>
    </w:p>
    <w:p w:rsidR="002B5ABE" w:rsidRDefault="002B5ABE" w:rsidP="002B5ABE">
      <w:pPr>
        <w:ind w:firstLine="720"/>
      </w:pPr>
      <w:r>
        <w:t>Neale’s idea of bonding to expand funding was a good idea.</w:t>
      </w:r>
    </w:p>
    <w:p w:rsidR="002B5ABE" w:rsidRDefault="002B5ABE" w:rsidP="002B5ABE">
      <w:pPr>
        <w:ind w:firstLine="720"/>
      </w:pPr>
      <w:r>
        <w:t xml:space="preserve">Estimate - $5,000 / home in Panton project cost buy down. </w:t>
      </w:r>
    </w:p>
    <w:p w:rsidR="009C7A37" w:rsidRDefault="009C7A37" w:rsidP="00ED0CFA">
      <w:pPr>
        <w:spacing w:after="0" w:line="240" w:lineRule="auto"/>
        <w:rPr>
          <w:rFonts w:ascii="Calibri" w:hAnsi="Calibri" w:cs="Times New Roman"/>
          <w:b/>
        </w:rPr>
      </w:pPr>
    </w:p>
    <w:p w:rsidR="00C37085" w:rsidRDefault="00C37085" w:rsidP="00ED0CFA">
      <w:pPr>
        <w:spacing w:after="0" w:line="240" w:lineRule="auto"/>
        <w:rPr>
          <w:rFonts w:ascii="Calibri" w:hAnsi="Calibri" w:cs="Times New Roman"/>
          <w:b/>
        </w:rPr>
      </w:pPr>
      <w:r>
        <w:rPr>
          <w:rFonts w:ascii="Calibri" w:hAnsi="Calibri" w:cs="Times New Roman"/>
          <w:b/>
        </w:rPr>
        <w:t xml:space="preserve">Summary </w:t>
      </w:r>
      <w:r w:rsidR="00926B4C">
        <w:rPr>
          <w:rFonts w:ascii="Calibri" w:hAnsi="Calibri" w:cs="Times New Roman"/>
          <w:b/>
        </w:rPr>
        <w:t>–</w:t>
      </w:r>
      <w:r>
        <w:rPr>
          <w:rFonts w:ascii="Calibri" w:hAnsi="Calibri" w:cs="Times New Roman"/>
          <w:b/>
        </w:rPr>
        <w:t xml:space="preserve"> </w:t>
      </w:r>
      <w:r w:rsidR="00926B4C">
        <w:rPr>
          <w:rFonts w:ascii="Calibri" w:hAnsi="Calibri" w:cs="Times New Roman"/>
          <w:b/>
        </w:rPr>
        <w:t>best investment</w:t>
      </w:r>
    </w:p>
    <w:p w:rsidR="00C37085" w:rsidRDefault="00C37085" w:rsidP="00ED0CFA">
      <w:pPr>
        <w:spacing w:after="0" w:line="240" w:lineRule="auto"/>
        <w:rPr>
          <w:rFonts w:ascii="Calibri" w:hAnsi="Calibri" w:cs="Times New Roman"/>
          <w:b/>
        </w:rPr>
      </w:pPr>
    </w:p>
    <w:p w:rsidR="00C37085" w:rsidRDefault="00926B4C" w:rsidP="00ED0CFA">
      <w:pPr>
        <w:spacing w:after="0" w:line="240" w:lineRule="auto"/>
        <w:rPr>
          <w:rFonts w:ascii="Calibri" w:hAnsi="Calibri" w:cs="Times New Roman"/>
          <w:b/>
        </w:rPr>
      </w:pPr>
      <w:r w:rsidRPr="00926B4C">
        <w:rPr>
          <w:rFonts w:ascii="Calibri" w:hAnsi="Calibri" w:cs="Times New Roman"/>
          <w:b/>
          <w:noProof/>
        </w:rPr>
        <w:lastRenderedPageBreak/>
        <w:drawing>
          <wp:inline distT="0" distB="0" distL="0" distR="0" wp14:anchorId="549D0781" wp14:editId="3E91A33D">
            <wp:extent cx="5943600" cy="334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2640"/>
                    </a:xfrm>
                    <a:prstGeom prst="rect">
                      <a:avLst/>
                    </a:prstGeom>
                  </pic:spPr>
                </pic:pic>
              </a:graphicData>
            </a:graphic>
          </wp:inline>
        </w:drawing>
      </w:r>
    </w:p>
    <w:p w:rsidR="00C37085" w:rsidRDefault="00C37085" w:rsidP="00ED0CFA">
      <w:pPr>
        <w:spacing w:after="0" w:line="240" w:lineRule="auto"/>
        <w:rPr>
          <w:rFonts w:ascii="Calibri" w:hAnsi="Calibri" w:cs="Times New Roman"/>
          <w:b/>
        </w:rPr>
      </w:pPr>
    </w:p>
    <w:p w:rsidR="00C37085" w:rsidRDefault="00C37085" w:rsidP="00ED0CFA">
      <w:pPr>
        <w:spacing w:after="0" w:line="240" w:lineRule="auto"/>
        <w:rPr>
          <w:rFonts w:ascii="Calibri" w:hAnsi="Calibri" w:cs="Times New Roman"/>
          <w:b/>
        </w:rPr>
      </w:pPr>
    </w:p>
    <w:p w:rsidR="00C37085" w:rsidRDefault="00C37085" w:rsidP="00ED0CFA">
      <w:pPr>
        <w:spacing w:after="0" w:line="240" w:lineRule="auto"/>
        <w:rPr>
          <w:rFonts w:ascii="Calibri" w:hAnsi="Calibri" w:cs="Times New Roman"/>
          <w:b/>
        </w:rPr>
      </w:pPr>
    </w:p>
    <w:p w:rsidR="00C37085" w:rsidRDefault="00C37085" w:rsidP="00ED0CFA">
      <w:pPr>
        <w:spacing w:after="0" w:line="240" w:lineRule="auto"/>
        <w:rPr>
          <w:rFonts w:ascii="Calibri" w:hAnsi="Calibri" w:cs="Times New Roman"/>
          <w:b/>
        </w:rPr>
      </w:pPr>
    </w:p>
    <w:p w:rsidR="008E39A7" w:rsidRDefault="002B5ABE" w:rsidP="00ED0CFA">
      <w:pPr>
        <w:spacing w:after="0" w:line="240" w:lineRule="auto"/>
        <w:rPr>
          <w:rFonts w:ascii="Calibri" w:hAnsi="Calibri" w:cs="Times New Roman"/>
          <w:b/>
        </w:rPr>
      </w:pPr>
      <w:r>
        <w:rPr>
          <w:rFonts w:ascii="Calibri" w:hAnsi="Calibri" w:cs="Times New Roman"/>
          <w:b/>
        </w:rPr>
        <w:t>Energy Action Network discussion</w:t>
      </w:r>
      <w:r w:rsidR="008E39A7">
        <w:rPr>
          <w:rFonts w:ascii="Calibri" w:hAnsi="Calibri" w:cs="Times New Roman"/>
          <w:b/>
        </w:rPr>
        <w:t>:</w:t>
      </w:r>
    </w:p>
    <w:p w:rsidR="00134FD2" w:rsidRPr="00ED0CFA" w:rsidRDefault="002B5ABE" w:rsidP="00ED0CFA">
      <w:pPr>
        <w:spacing w:after="0" w:line="240" w:lineRule="auto"/>
        <w:rPr>
          <w:rFonts w:ascii="Calibri" w:hAnsi="Calibri" w:cs="Times New Roman"/>
          <w:b/>
        </w:rPr>
      </w:pPr>
      <w:r>
        <w:rPr>
          <w:rFonts w:ascii="Calibri" w:hAnsi="Calibri" w:cs="Times New Roman"/>
          <w:b/>
        </w:rPr>
        <w:t xml:space="preserve"> </w:t>
      </w:r>
      <w:r w:rsidR="00134FD2" w:rsidRPr="00ED0CFA">
        <w:rPr>
          <w:rFonts w:ascii="Calibri" w:hAnsi="Calibri" w:cs="Times New Roman"/>
          <w:b/>
        </w:rPr>
        <w:tab/>
      </w:r>
      <w:r w:rsidR="00134FD2" w:rsidRPr="00ED0CFA">
        <w:rPr>
          <w:rFonts w:ascii="Calibri" w:hAnsi="Calibri" w:cs="Times New Roman"/>
          <w:b/>
        </w:rPr>
        <w:tab/>
      </w:r>
    </w:p>
    <w:p w:rsidR="00134FD2" w:rsidRDefault="00134FD2" w:rsidP="00134FD2">
      <w:pPr>
        <w:spacing w:after="0" w:line="240" w:lineRule="auto"/>
        <w:ind w:left="720"/>
        <w:rPr>
          <w:rFonts w:ascii="Calibri" w:hAnsi="Calibri" w:cs="Times New Roman"/>
        </w:rPr>
      </w:pP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p>
    <w:p w:rsidR="0091450B" w:rsidRPr="003F610B" w:rsidRDefault="0091450B" w:rsidP="0091450B">
      <w:pPr>
        <w:spacing w:after="0" w:line="240" w:lineRule="auto"/>
        <w:ind w:left="720"/>
        <w:rPr>
          <w:rFonts w:ascii="Calibri" w:hAnsi="Calibri" w:cs="Times New Roman"/>
        </w:rPr>
      </w:pPr>
    </w:p>
    <w:p w:rsidR="0091450B" w:rsidRPr="003A4586" w:rsidRDefault="0091450B" w:rsidP="0091450B">
      <w:pPr>
        <w:numPr>
          <w:ilvl w:val="0"/>
          <w:numId w:val="1"/>
        </w:numPr>
        <w:spacing w:after="0" w:line="240" w:lineRule="auto"/>
        <w:rPr>
          <w:rFonts w:ascii="Calibri" w:hAnsi="Calibri" w:cs="Times New Roman"/>
        </w:rPr>
      </w:pPr>
      <w:r w:rsidRPr="00ED0CFA">
        <w:rPr>
          <w:rFonts w:ascii="Calibri" w:hAnsi="Calibri" w:cs="Times New Roman"/>
          <w:b/>
        </w:rPr>
        <w:t>Meeting Closure</w:t>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sidR="008E39A7">
        <w:rPr>
          <w:rFonts w:ascii="Calibri" w:hAnsi="Calibri" w:cs="Times New Roman"/>
        </w:rPr>
        <w:t>3</w:t>
      </w:r>
      <w:r w:rsidRPr="003A4586">
        <w:rPr>
          <w:rFonts w:ascii="Calibri" w:hAnsi="Calibri" w:cs="Times New Roman"/>
        </w:rPr>
        <w:t>:00 PM</w:t>
      </w:r>
    </w:p>
    <w:p w:rsidR="0091450B" w:rsidRPr="003A4586" w:rsidRDefault="0091450B" w:rsidP="0091450B">
      <w:pPr>
        <w:spacing w:after="0" w:line="240" w:lineRule="auto"/>
        <w:rPr>
          <w:rFonts w:ascii="Calibri" w:hAnsi="Calibri" w:cs="Times New Roman"/>
        </w:rPr>
      </w:pPr>
    </w:p>
    <w:p w:rsidR="0091450B" w:rsidRPr="003A4586" w:rsidRDefault="0091450B" w:rsidP="0091450B">
      <w:pPr>
        <w:spacing w:after="0" w:line="240" w:lineRule="auto"/>
        <w:rPr>
          <w:rFonts w:ascii="Calibri" w:hAnsi="Calibri" w:cs="Times New Roman"/>
        </w:rPr>
      </w:pPr>
    </w:p>
    <w:p w:rsidR="0091450B" w:rsidRPr="003A4586" w:rsidRDefault="0091450B" w:rsidP="0091450B">
      <w:pPr>
        <w:spacing w:after="0" w:line="240" w:lineRule="auto"/>
        <w:rPr>
          <w:rFonts w:ascii="Calibri" w:hAnsi="Calibri" w:cs="Times New Roman"/>
        </w:rPr>
      </w:pPr>
    </w:p>
    <w:p w:rsidR="0091450B" w:rsidRPr="003A4586" w:rsidRDefault="0091450B" w:rsidP="0091450B">
      <w:pPr>
        <w:spacing w:after="0" w:line="240" w:lineRule="auto"/>
        <w:rPr>
          <w:rFonts w:ascii="Calibri" w:hAnsi="Calibri" w:cs="Times New Roman"/>
        </w:rPr>
      </w:pPr>
    </w:p>
    <w:p w:rsidR="008F3057" w:rsidRPr="003A4586" w:rsidRDefault="008F3057" w:rsidP="0091450B">
      <w:pPr>
        <w:tabs>
          <w:tab w:val="left" w:pos="1005"/>
        </w:tabs>
        <w:spacing w:after="0" w:line="240" w:lineRule="auto"/>
        <w:rPr>
          <w:rFonts w:ascii="Calibri" w:hAnsi="Calibri" w:cs="Times New Roman"/>
        </w:rPr>
      </w:pPr>
    </w:p>
    <w:p w:rsidR="008F3057" w:rsidRDefault="008F3057" w:rsidP="00E4203E">
      <w:pPr>
        <w:spacing w:after="0" w:line="240" w:lineRule="auto"/>
        <w:rPr>
          <w:rFonts w:ascii="Calibri" w:hAnsi="Calibri" w:cs="Times New Roman"/>
          <w:b/>
        </w:rPr>
      </w:pPr>
    </w:p>
    <w:p w:rsidR="008F3057" w:rsidRDefault="008F3057" w:rsidP="00E4203E">
      <w:pPr>
        <w:spacing w:after="0" w:line="240" w:lineRule="auto"/>
        <w:rPr>
          <w:rFonts w:ascii="Calibri" w:hAnsi="Calibri" w:cs="Times New Roman"/>
          <w:b/>
        </w:rPr>
      </w:pPr>
    </w:p>
    <w:p w:rsidR="008F3057" w:rsidRDefault="008F3057" w:rsidP="00E4203E">
      <w:pPr>
        <w:spacing w:after="0" w:line="240" w:lineRule="auto"/>
        <w:rPr>
          <w:rFonts w:ascii="Calibri" w:hAnsi="Calibri" w:cs="Times New Roman"/>
          <w:b/>
        </w:rPr>
      </w:pPr>
    </w:p>
    <w:sectPr w:rsidR="008F30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376" w:rsidRDefault="00CB3376" w:rsidP="00134FD2">
      <w:pPr>
        <w:spacing w:after="0" w:line="240" w:lineRule="auto"/>
      </w:pPr>
      <w:r>
        <w:separator/>
      </w:r>
    </w:p>
  </w:endnote>
  <w:endnote w:type="continuationSeparator" w:id="0">
    <w:p w:rsidR="00CB3376" w:rsidRDefault="00CB3376" w:rsidP="00134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376" w:rsidRDefault="00CB3376" w:rsidP="00134FD2">
      <w:pPr>
        <w:spacing w:after="0" w:line="240" w:lineRule="auto"/>
      </w:pPr>
      <w:r>
        <w:separator/>
      </w:r>
    </w:p>
  </w:footnote>
  <w:footnote w:type="continuationSeparator" w:id="0">
    <w:p w:rsidR="00CB3376" w:rsidRDefault="00CB3376" w:rsidP="00134F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70AC8"/>
    <w:multiLevelType w:val="hybridMultilevel"/>
    <w:tmpl w:val="BE8CB3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F47AFB"/>
    <w:multiLevelType w:val="hybridMultilevel"/>
    <w:tmpl w:val="A18AD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37611"/>
    <w:multiLevelType w:val="hybridMultilevel"/>
    <w:tmpl w:val="6FDCA4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A07CB7"/>
    <w:multiLevelType w:val="hybridMultilevel"/>
    <w:tmpl w:val="2D92B31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0B10B91"/>
    <w:multiLevelType w:val="hybridMultilevel"/>
    <w:tmpl w:val="9CE6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20A89"/>
    <w:multiLevelType w:val="hybridMultilevel"/>
    <w:tmpl w:val="86CA7A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CF7B1F"/>
    <w:multiLevelType w:val="hybridMultilevel"/>
    <w:tmpl w:val="2198486E"/>
    <w:lvl w:ilvl="0" w:tplc="A0C2A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CF119C"/>
    <w:multiLevelType w:val="hybridMultilevel"/>
    <w:tmpl w:val="78C0DEA2"/>
    <w:lvl w:ilvl="0" w:tplc="6BB0B81E">
      <w:start w:val="1"/>
      <w:numFmt w:val="bullet"/>
      <w:lvlText w:val="o"/>
      <w:lvlJc w:val="left"/>
      <w:pPr>
        <w:tabs>
          <w:tab w:val="num" w:pos="720"/>
        </w:tabs>
        <w:ind w:left="720" w:hanging="360"/>
      </w:pPr>
      <w:rPr>
        <w:rFonts w:ascii="Courier New" w:hAnsi="Courier New" w:hint="default"/>
      </w:rPr>
    </w:lvl>
    <w:lvl w:ilvl="1" w:tplc="F39EA9BC" w:tentative="1">
      <w:start w:val="1"/>
      <w:numFmt w:val="bullet"/>
      <w:lvlText w:val="o"/>
      <w:lvlJc w:val="left"/>
      <w:pPr>
        <w:tabs>
          <w:tab w:val="num" w:pos="1440"/>
        </w:tabs>
        <w:ind w:left="1440" w:hanging="360"/>
      </w:pPr>
      <w:rPr>
        <w:rFonts w:ascii="Courier New" w:hAnsi="Courier New" w:hint="default"/>
      </w:rPr>
    </w:lvl>
    <w:lvl w:ilvl="2" w:tplc="21B45488" w:tentative="1">
      <w:start w:val="1"/>
      <w:numFmt w:val="bullet"/>
      <w:lvlText w:val="o"/>
      <w:lvlJc w:val="left"/>
      <w:pPr>
        <w:tabs>
          <w:tab w:val="num" w:pos="2160"/>
        </w:tabs>
        <w:ind w:left="2160" w:hanging="360"/>
      </w:pPr>
      <w:rPr>
        <w:rFonts w:ascii="Courier New" w:hAnsi="Courier New" w:hint="default"/>
      </w:rPr>
    </w:lvl>
    <w:lvl w:ilvl="3" w:tplc="6306588E" w:tentative="1">
      <w:start w:val="1"/>
      <w:numFmt w:val="bullet"/>
      <w:lvlText w:val="o"/>
      <w:lvlJc w:val="left"/>
      <w:pPr>
        <w:tabs>
          <w:tab w:val="num" w:pos="2880"/>
        </w:tabs>
        <w:ind w:left="2880" w:hanging="360"/>
      </w:pPr>
      <w:rPr>
        <w:rFonts w:ascii="Courier New" w:hAnsi="Courier New" w:hint="default"/>
      </w:rPr>
    </w:lvl>
    <w:lvl w:ilvl="4" w:tplc="C5BAE308" w:tentative="1">
      <w:start w:val="1"/>
      <w:numFmt w:val="bullet"/>
      <w:lvlText w:val="o"/>
      <w:lvlJc w:val="left"/>
      <w:pPr>
        <w:tabs>
          <w:tab w:val="num" w:pos="3600"/>
        </w:tabs>
        <w:ind w:left="3600" w:hanging="360"/>
      </w:pPr>
      <w:rPr>
        <w:rFonts w:ascii="Courier New" w:hAnsi="Courier New" w:hint="default"/>
      </w:rPr>
    </w:lvl>
    <w:lvl w:ilvl="5" w:tplc="2794E254" w:tentative="1">
      <w:start w:val="1"/>
      <w:numFmt w:val="bullet"/>
      <w:lvlText w:val="o"/>
      <w:lvlJc w:val="left"/>
      <w:pPr>
        <w:tabs>
          <w:tab w:val="num" w:pos="4320"/>
        </w:tabs>
        <w:ind w:left="4320" w:hanging="360"/>
      </w:pPr>
      <w:rPr>
        <w:rFonts w:ascii="Courier New" w:hAnsi="Courier New" w:hint="default"/>
      </w:rPr>
    </w:lvl>
    <w:lvl w:ilvl="6" w:tplc="3E44198A" w:tentative="1">
      <w:start w:val="1"/>
      <w:numFmt w:val="bullet"/>
      <w:lvlText w:val="o"/>
      <w:lvlJc w:val="left"/>
      <w:pPr>
        <w:tabs>
          <w:tab w:val="num" w:pos="5040"/>
        </w:tabs>
        <w:ind w:left="5040" w:hanging="360"/>
      </w:pPr>
      <w:rPr>
        <w:rFonts w:ascii="Courier New" w:hAnsi="Courier New" w:hint="default"/>
      </w:rPr>
    </w:lvl>
    <w:lvl w:ilvl="7" w:tplc="4904B5E4" w:tentative="1">
      <w:start w:val="1"/>
      <w:numFmt w:val="bullet"/>
      <w:lvlText w:val="o"/>
      <w:lvlJc w:val="left"/>
      <w:pPr>
        <w:tabs>
          <w:tab w:val="num" w:pos="5760"/>
        </w:tabs>
        <w:ind w:left="5760" w:hanging="360"/>
      </w:pPr>
      <w:rPr>
        <w:rFonts w:ascii="Courier New" w:hAnsi="Courier New" w:hint="default"/>
      </w:rPr>
    </w:lvl>
    <w:lvl w:ilvl="8" w:tplc="A31E27EA"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5E6D3F0E"/>
    <w:multiLevelType w:val="hybridMultilevel"/>
    <w:tmpl w:val="7644B1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731E86"/>
    <w:multiLevelType w:val="hybridMultilevel"/>
    <w:tmpl w:val="4D7052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4634BD8"/>
    <w:multiLevelType w:val="hybridMultilevel"/>
    <w:tmpl w:val="ACDAD3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FA07F7"/>
    <w:multiLevelType w:val="hybridMultilevel"/>
    <w:tmpl w:val="7786C4D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EFF52DA"/>
    <w:multiLevelType w:val="hybridMultilevel"/>
    <w:tmpl w:val="9E769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0"/>
  </w:num>
  <w:num w:numId="5">
    <w:abstractNumId w:val="3"/>
  </w:num>
  <w:num w:numId="6">
    <w:abstractNumId w:val="11"/>
  </w:num>
  <w:num w:numId="7">
    <w:abstractNumId w:val="7"/>
  </w:num>
  <w:num w:numId="8">
    <w:abstractNumId w:val="1"/>
  </w:num>
  <w:num w:numId="9">
    <w:abstractNumId w:val="4"/>
  </w:num>
  <w:num w:numId="10">
    <w:abstractNumId w:val="10"/>
  </w:num>
  <w:num w:numId="11">
    <w:abstractNumId w:val="9"/>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86"/>
    <w:rsid w:val="000148C5"/>
    <w:rsid w:val="00040DE2"/>
    <w:rsid w:val="00051F26"/>
    <w:rsid w:val="00067259"/>
    <w:rsid w:val="000A4FEE"/>
    <w:rsid w:val="000C5A20"/>
    <w:rsid w:val="001209D2"/>
    <w:rsid w:val="00134FD2"/>
    <w:rsid w:val="001A74E1"/>
    <w:rsid w:val="001B6554"/>
    <w:rsid w:val="001F2A0F"/>
    <w:rsid w:val="002B5ABE"/>
    <w:rsid w:val="002D07F8"/>
    <w:rsid w:val="002D4F5E"/>
    <w:rsid w:val="002E5576"/>
    <w:rsid w:val="002F7922"/>
    <w:rsid w:val="0030593E"/>
    <w:rsid w:val="0032536C"/>
    <w:rsid w:val="00325FB2"/>
    <w:rsid w:val="003A4190"/>
    <w:rsid w:val="003A4586"/>
    <w:rsid w:val="003B669B"/>
    <w:rsid w:val="003F610B"/>
    <w:rsid w:val="00425C8A"/>
    <w:rsid w:val="00436F82"/>
    <w:rsid w:val="004747F5"/>
    <w:rsid w:val="004B544B"/>
    <w:rsid w:val="00520AC9"/>
    <w:rsid w:val="0052313D"/>
    <w:rsid w:val="00525659"/>
    <w:rsid w:val="0052670C"/>
    <w:rsid w:val="005557C6"/>
    <w:rsid w:val="00593A97"/>
    <w:rsid w:val="00621683"/>
    <w:rsid w:val="00623687"/>
    <w:rsid w:val="00623E96"/>
    <w:rsid w:val="007306BE"/>
    <w:rsid w:val="00743C9C"/>
    <w:rsid w:val="0075245C"/>
    <w:rsid w:val="00777623"/>
    <w:rsid w:val="007A39EF"/>
    <w:rsid w:val="007B1E87"/>
    <w:rsid w:val="007D33FE"/>
    <w:rsid w:val="007D5DE9"/>
    <w:rsid w:val="0089206B"/>
    <w:rsid w:val="008B7C6F"/>
    <w:rsid w:val="008C144F"/>
    <w:rsid w:val="008E39A7"/>
    <w:rsid w:val="008F3057"/>
    <w:rsid w:val="00906D98"/>
    <w:rsid w:val="0091450B"/>
    <w:rsid w:val="00926B4C"/>
    <w:rsid w:val="00935F60"/>
    <w:rsid w:val="009437E6"/>
    <w:rsid w:val="0095141A"/>
    <w:rsid w:val="00952A33"/>
    <w:rsid w:val="009619E5"/>
    <w:rsid w:val="0097080F"/>
    <w:rsid w:val="009B78AA"/>
    <w:rsid w:val="009C7A37"/>
    <w:rsid w:val="00A028B7"/>
    <w:rsid w:val="00A50537"/>
    <w:rsid w:val="00A558A8"/>
    <w:rsid w:val="00A822B8"/>
    <w:rsid w:val="00A83254"/>
    <w:rsid w:val="00AC2318"/>
    <w:rsid w:val="00AF68DC"/>
    <w:rsid w:val="00B00401"/>
    <w:rsid w:val="00B748F0"/>
    <w:rsid w:val="00BA01C3"/>
    <w:rsid w:val="00C16CCA"/>
    <w:rsid w:val="00C31931"/>
    <w:rsid w:val="00C37085"/>
    <w:rsid w:val="00C55E3B"/>
    <w:rsid w:val="00C968A0"/>
    <w:rsid w:val="00CB3376"/>
    <w:rsid w:val="00D13579"/>
    <w:rsid w:val="00D1469E"/>
    <w:rsid w:val="00D56A1F"/>
    <w:rsid w:val="00D752D3"/>
    <w:rsid w:val="00D927E2"/>
    <w:rsid w:val="00DC21FE"/>
    <w:rsid w:val="00E4203E"/>
    <w:rsid w:val="00E67B90"/>
    <w:rsid w:val="00E86ABD"/>
    <w:rsid w:val="00EC08CF"/>
    <w:rsid w:val="00ED0CFA"/>
    <w:rsid w:val="00EF090B"/>
    <w:rsid w:val="00F10C82"/>
    <w:rsid w:val="00F1470D"/>
    <w:rsid w:val="00F27B0B"/>
    <w:rsid w:val="00F365CB"/>
    <w:rsid w:val="00FB5E49"/>
    <w:rsid w:val="00FE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B52DCF-B504-4BE9-9117-E3A87E7C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586"/>
    <w:pPr>
      <w:ind w:left="720"/>
      <w:contextualSpacing/>
    </w:pPr>
  </w:style>
  <w:style w:type="paragraph" w:styleId="BalloonText">
    <w:name w:val="Balloon Text"/>
    <w:basedOn w:val="Normal"/>
    <w:link w:val="BalloonTextChar"/>
    <w:uiPriority w:val="99"/>
    <w:semiHidden/>
    <w:unhideWhenUsed/>
    <w:rsid w:val="002D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7F8"/>
    <w:rPr>
      <w:rFonts w:ascii="Segoe UI" w:hAnsi="Segoe UI" w:cs="Segoe UI"/>
      <w:sz w:val="18"/>
      <w:szCs w:val="18"/>
    </w:rPr>
  </w:style>
  <w:style w:type="paragraph" w:styleId="NormalWeb">
    <w:name w:val="Normal (Web)"/>
    <w:basedOn w:val="Normal"/>
    <w:uiPriority w:val="99"/>
    <w:semiHidden/>
    <w:unhideWhenUsed/>
    <w:rsid w:val="00F365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34F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34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FD2"/>
  </w:style>
  <w:style w:type="paragraph" w:styleId="Footer">
    <w:name w:val="footer"/>
    <w:basedOn w:val="Normal"/>
    <w:link w:val="FooterChar"/>
    <w:uiPriority w:val="99"/>
    <w:unhideWhenUsed/>
    <w:rsid w:val="00134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FD2"/>
  </w:style>
  <w:style w:type="character" w:styleId="Hyperlink">
    <w:name w:val="Hyperlink"/>
    <w:basedOn w:val="DefaultParagraphFont"/>
    <w:uiPriority w:val="99"/>
    <w:semiHidden/>
    <w:unhideWhenUsed/>
    <w:rsid w:val="00040DE2"/>
    <w:rPr>
      <w:color w:val="0000FF"/>
      <w:u w:val="single"/>
    </w:rPr>
  </w:style>
  <w:style w:type="paragraph" w:styleId="NoSpacing">
    <w:name w:val="No Spacing"/>
    <w:basedOn w:val="Normal"/>
    <w:uiPriority w:val="1"/>
    <w:qFormat/>
    <w:rsid w:val="00040DE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74811">
      <w:bodyDiv w:val="1"/>
      <w:marLeft w:val="0"/>
      <w:marRight w:val="0"/>
      <w:marTop w:val="0"/>
      <w:marBottom w:val="0"/>
      <w:divBdr>
        <w:top w:val="none" w:sz="0" w:space="0" w:color="auto"/>
        <w:left w:val="none" w:sz="0" w:space="0" w:color="auto"/>
        <w:bottom w:val="none" w:sz="0" w:space="0" w:color="auto"/>
        <w:right w:val="none" w:sz="0" w:space="0" w:color="auto"/>
      </w:divBdr>
    </w:div>
    <w:div w:id="691416724">
      <w:bodyDiv w:val="1"/>
      <w:marLeft w:val="0"/>
      <w:marRight w:val="0"/>
      <w:marTop w:val="0"/>
      <w:marBottom w:val="0"/>
      <w:divBdr>
        <w:top w:val="none" w:sz="0" w:space="0" w:color="auto"/>
        <w:left w:val="none" w:sz="0" w:space="0" w:color="auto"/>
        <w:bottom w:val="none" w:sz="0" w:space="0" w:color="auto"/>
        <w:right w:val="none" w:sz="0" w:space="0" w:color="auto"/>
      </w:divBdr>
    </w:div>
    <w:div w:id="1814832675">
      <w:bodyDiv w:val="1"/>
      <w:marLeft w:val="0"/>
      <w:marRight w:val="0"/>
      <w:marTop w:val="0"/>
      <w:marBottom w:val="0"/>
      <w:divBdr>
        <w:top w:val="none" w:sz="0" w:space="0" w:color="auto"/>
        <w:left w:val="none" w:sz="0" w:space="0" w:color="auto"/>
        <w:bottom w:val="none" w:sz="0" w:space="0" w:color="auto"/>
        <w:right w:val="none" w:sz="0" w:space="0" w:color="auto"/>
      </w:divBdr>
      <w:divsChild>
        <w:div w:id="563495474">
          <w:marLeft w:val="446"/>
          <w:marRight w:val="0"/>
          <w:marTop w:val="0"/>
          <w:marBottom w:val="0"/>
          <w:divBdr>
            <w:top w:val="none" w:sz="0" w:space="0" w:color="auto"/>
            <w:left w:val="none" w:sz="0" w:space="0" w:color="auto"/>
            <w:bottom w:val="none" w:sz="0" w:space="0" w:color="auto"/>
            <w:right w:val="none" w:sz="0" w:space="0" w:color="auto"/>
          </w:divBdr>
        </w:div>
        <w:div w:id="1678580505">
          <w:marLeft w:val="446"/>
          <w:marRight w:val="0"/>
          <w:marTop w:val="0"/>
          <w:marBottom w:val="0"/>
          <w:divBdr>
            <w:top w:val="none" w:sz="0" w:space="0" w:color="auto"/>
            <w:left w:val="none" w:sz="0" w:space="0" w:color="auto"/>
            <w:bottom w:val="none" w:sz="0" w:space="0" w:color="auto"/>
            <w:right w:val="none" w:sz="0" w:space="0" w:color="auto"/>
          </w:divBdr>
        </w:div>
        <w:div w:id="146207374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0D31B-58C5-415D-91D3-6F109A3A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Craven</dc:creator>
  <cp:keywords/>
  <dc:description/>
  <cp:lastModifiedBy>Paul Craven</cp:lastModifiedBy>
  <cp:revision>2</cp:revision>
  <cp:lastPrinted>2017-11-24T20:25:00Z</cp:lastPrinted>
  <dcterms:created xsi:type="dcterms:W3CDTF">2018-07-02T13:50:00Z</dcterms:created>
  <dcterms:modified xsi:type="dcterms:W3CDTF">2018-07-02T13:50:00Z</dcterms:modified>
</cp:coreProperties>
</file>